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B25E" w14:textId="2D61CCA2" w:rsidR="00B21E43" w:rsidRDefault="00B21E43"/>
    <w:p w14:paraId="24BBC848" w14:textId="77777777" w:rsidR="00BA25EE" w:rsidRDefault="00BA25EE" w:rsidP="00B21E43">
      <w:pPr>
        <w:jc w:val="center"/>
        <w:rPr>
          <w:rFonts w:ascii="Arial" w:hAnsi="Arial" w:cs="Arial"/>
          <w:noProof/>
          <w:color w:val="1B930B"/>
          <w:spacing w:val="-20"/>
          <w:sz w:val="48"/>
          <w:szCs w:val="48"/>
        </w:rPr>
      </w:pPr>
    </w:p>
    <w:p w14:paraId="58FFD854" w14:textId="5BE26765" w:rsidR="00B21E43" w:rsidRPr="00BA25EE" w:rsidRDefault="00B21E43" w:rsidP="00B21E43">
      <w:pPr>
        <w:jc w:val="center"/>
        <w:rPr>
          <w:color w:val="1B930B"/>
          <w:spacing w:val="-20"/>
          <w:sz w:val="48"/>
          <w:szCs w:val="48"/>
          <w:vertAlign w:val="superscript"/>
        </w:rPr>
      </w:pPr>
      <w:r w:rsidRPr="00BA25EE">
        <w:rPr>
          <w:rFonts w:ascii="Arial" w:hAnsi="Arial" w:cs="Arial"/>
          <w:noProof/>
          <w:color w:val="1B930B"/>
          <w:spacing w:val="-20"/>
          <w:sz w:val="48"/>
          <w:szCs w:val="48"/>
        </w:rPr>
        <w:t>AMERICAN CARBON REGISTRY</w:t>
      </w:r>
      <w:r w:rsidRPr="00BA25EE">
        <w:rPr>
          <w:color w:val="1B930B"/>
          <w:spacing w:val="-20"/>
          <w:sz w:val="48"/>
          <w:szCs w:val="48"/>
          <w:vertAlign w:val="superscript"/>
        </w:rPr>
        <w:t xml:space="preserve">® </w:t>
      </w:r>
      <w:r w:rsidRPr="00BA25EE">
        <w:rPr>
          <w:rFonts w:ascii="Arial" w:hAnsi="Arial" w:cs="Arial"/>
          <w:color w:val="1B930B"/>
          <w:spacing w:val="-20"/>
          <w:sz w:val="48"/>
          <w:szCs w:val="48"/>
        </w:rPr>
        <w:t>(ACR)</w:t>
      </w:r>
    </w:p>
    <w:p w14:paraId="5795B69A" w14:textId="77777777" w:rsidR="00B21E43" w:rsidRPr="00BA25EE" w:rsidRDefault="00B21E43" w:rsidP="00B21E43">
      <w:pPr>
        <w:jc w:val="center"/>
        <w:rPr>
          <w:rFonts w:ascii="Arial" w:hAnsi="Arial" w:cs="Arial"/>
          <w:noProof/>
          <w:color w:val="1B930B"/>
        </w:rPr>
      </w:pPr>
    </w:p>
    <w:p w14:paraId="6A1AF1CB" w14:textId="5D2FCD4D" w:rsidR="00B21E43" w:rsidRPr="00A55EBD" w:rsidRDefault="003A2D17" w:rsidP="00B21E4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Addendum to </w:t>
      </w:r>
      <w:r w:rsidR="00172240">
        <w:rPr>
          <w:rFonts w:ascii="Arial" w:hAnsi="Arial" w:cs="Arial"/>
          <w:noProof/>
          <w:sz w:val="36"/>
          <w:szCs w:val="36"/>
        </w:rPr>
        <w:t>L</w:t>
      </w:r>
      <w:r>
        <w:rPr>
          <w:rFonts w:ascii="Arial" w:hAnsi="Arial" w:cs="Arial"/>
          <w:noProof/>
          <w:sz w:val="36"/>
          <w:szCs w:val="36"/>
        </w:rPr>
        <w:t>ong-term Forest Management Plan</w:t>
      </w:r>
      <w:r w:rsidR="006208C1">
        <w:rPr>
          <w:rFonts w:ascii="Arial" w:hAnsi="Arial" w:cs="Arial"/>
          <w:noProof/>
          <w:sz w:val="36"/>
          <w:szCs w:val="36"/>
        </w:rPr>
        <w:t xml:space="preserve"> for</w:t>
      </w:r>
    </w:p>
    <w:p w14:paraId="1BF43EA4" w14:textId="7CC0A49A" w:rsidR="00B21E43" w:rsidRPr="00BA25EE" w:rsidRDefault="003A2D17" w:rsidP="00B21E43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Sustainable Management</w:t>
      </w:r>
    </w:p>
    <w:p w14:paraId="34B9451E" w14:textId="77777777" w:rsidR="00082D9F" w:rsidRDefault="00082D9F" w:rsidP="00082D9F">
      <w:pPr>
        <w:pStyle w:val="Heading1"/>
        <w:spacing w:before="0"/>
      </w:pPr>
    </w:p>
    <w:p w14:paraId="1FFAABA9" w14:textId="41E276D8" w:rsidR="00082D9F" w:rsidRPr="00082D9F" w:rsidRDefault="003A2D17" w:rsidP="00082D9F">
      <w:pPr>
        <w:pStyle w:val="Heading1"/>
        <w:spacing w:befor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Applicability</w:t>
      </w:r>
    </w:p>
    <w:p w14:paraId="3422393D" w14:textId="761FFCFF" w:rsidR="00082D9F" w:rsidRDefault="005D395C">
      <w:r>
        <w:rPr>
          <w:rFonts w:ascii="Calibri" w:hAnsi="Calibri" w:cs="Arial"/>
          <w:color w:val="000000"/>
        </w:rPr>
        <w:br/>
      </w:r>
      <w:r w:rsidR="003A2D17">
        <w:rPr>
          <w:rFonts w:ascii="Arial" w:hAnsi="Arial" w:cs="Arial"/>
          <w:color w:val="000000"/>
          <w:sz w:val="22"/>
          <w:szCs w:val="22"/>
        </w:rPr>
        <w:t xml:space="preserve">Projects developed using the </w:t>
      </w:r>
      <w:r w:rsidR="003A2D17">
        <w:rPr>
          <w:rFonts w:ascii="Arial" w:hAnsi="Arial" w:cs="Arial"/>
          <w:i/>
          <w:iCs/>
          <w:color w:val="000000"/>
          <w:sz w:val="22"/>
          <w:szCs w:val="22"/>
        </w:rPr>
        <w:t xml:space="preserve">Methodology for Quantification, Monitoring, Reporting, and Verification of Greenhous Gas Emissions Reductions and Removals from Improved Forest Management in Non-Federal U.S. Forestlands </w:t>
      </w:r>
      <w:r w:rsidR="001B0027">
        <w:rPr>
          <w:rFonts w:ascii="Arial" w:hAnsi="Arial" w:cs="Arial"/>
          <w:color w:val="000000"/>
          <w:sz w:val="22"/>
          <w:szCs w:val="22"/>
        </w:rPr>
        <w:t xml:space="preserve">must demonstrate sustainable management by meeting the requirements of section 1.3 of the Methodology. </w:t>
      </w:r>
      <w:r w:rsidR="003A2D17" w:rsidRPr="001B0027">
        <w:rPr>
          <w:rFonts w:ascii="Arial" w:hAnsi="Arial" w:cs="Arial"/>
          <w:b/>
          <w:bCs/>
          <w:color w:val="000000"/>
          <w:sz w:val="22"/>
          <w:szCs w:val="22"/>
        </w:rPr>
        <w:t>Private landowners owning less than 2,500 forested acres</w:t>
      </w:r>
      <w:r w:rsidR="003A2D17">
        <w:rPr>
          <w:rFonts w:ascii="Arial" w:hAnsi="Arial" w:cs="Arial"/>
          <w:color w:val="000000"/>
          <w:sz w:val="22"/>
          <w:szCs w:val="22"/>
        </w:rPr>
        <w:t xml:space="preserve"> may </w:t>
      </w:r>
      <w:r w:rsidR="001B0027">
        <w:rPr>
          <w:rFonts w:ascii="Arial" w:hAnsi="Arial" w:cs="Arial"/>
          <w:color w:val="000000"/>
          <w:sz w:val="22"/>
          <w:szCs w:val="22"/>
        </w:rPr>
        <w:t xml:space="preserve">meet this requirement by </w:t>
      </w:r>
      <w:r w:rsidR="00431F10">
        <w:rPr>
          <w:rFonts w:ascii="Arial" w:hAnsi="Arial" w:cs="Arial"/>
          <w:color w:val="000000"/>
          <w:sz w:val="22"/>
          <w:szCs w:val="22"/>
        </w:rPr>
        <w:t>providing</w:t>
      </w:r>
      <w:r w:rsidR="001B0027">
        <w:rPr>
          <w:rFonts w:ascii="Arial" w:hAnsi="Arial" w:cs="Arial"/>
          <w:color w:val="000000"/>
          <w:sz w:val="22"/>
          <w:szCs w:val="22"/>
        </w:rPr>
        <w:t xml:space="preserve"> to a long-term forest management plan prepared by a professional forester. This </w:t>
      </w:r>
      <w:r w:rsidR="00172240">
        <w:rPr>
          <w:rFonts w:ascii="Arial" w:hAnsi="Arial" w:cs="Arial"/>
          <w:color w:val="000000"/>
          <w:sz w:val="22"/>
          <w:szCs w:val="22"/>
        </w:rPr>
        <w:t>f</w:t>
      </w:r>
      <w:r w:rsidR="001B0027">
        <w:rPr>
          <w:rFonts w:ascii="Arial" w:hAnsi="Arial" w:cs="Arial"/>
          <w:color w:val="000000"/>
          <w:sz w:val="22"/>
          <w:szCs w:val="22"/>
        </w:rPr>
        <w:t xml:space="preserve">orest </w:t>
      </w:r>
      <w:r w:rsidR="00172240">
        <w:rPr>
          <w:rFonts w:ascii="Arial" w:hAnsi="Arial" w:cs="Arial"/>
          <w:color w:val="000000"/>
          <w:sz w:val="22"/>
          <w:szCs w:val="22"/>
        </w:rPr>
        <w:t>m</w:t>
      </w:r>
      <w:r w:rsidR="001B0027">
        <w:rPr>
          <w:rFonts w:ascii="Arial" w:hAnsi="Arial" w:cs="Arial"/>
          <w:color w:val="000000"/>
          <w:sz w:val="22"/>
          <w:szCs w:val="22"/>
        </w:rPr>
        <w:t xml:space="preserve">anagement </w:t>
      </w:r>
      <w:r w:rsidR="00172240">
        <w:rPr>
          <w:rFonts w:ascii="Arial" w:hAnsi="Arial" w:cs="Arial"/>
          <w:color w:val="000000"/>
          <w:sz w:val="22"/>
          <w:szCs w:val="22"/>
        </w:rPr>
        <w:t>p</w:t>
      </w:r>
      <w:r w:rsidR="001B0027">
        <w:rPr>
          <w:rFonts w:ascii="Arial" w:hAnsi="Arial" w:cs="Arial"/>
          <w:color w:val="000000"/>
          <w:sz w:val="22"/>
          <w:szCs w:val="22"/>
        </w:rPr>
        <w:t xml:space="preserve">lan must be compatible with Criteria 1 through 6 of the </w:t>
      </w:r>
      <w:r w:rsidR="001B0027" w:rsidRPr="001B0027">
        <w:rPr>
          <w:rFonts w:ascii="Arial" w:hAnsi="Arial" w:cs="Arial"/>
          <w:color w:val="000000"/>
          <w:sz w:val="22"/>
          <w:szCs w:val="22"/>
        </w:rPr>
        <w:t>Montréal Process Criteria and Indicators</w:t>
      </w:r>
      <w:r w:rsidR="001B0027" w:rsidRPr="00172240">
        <w:rPr>
          <w:rStyle w:val="FootnoteReference"/>
          <w:rFonts w:ascii="Arial" w:hAnsi="Arial" w:cs="Arial"/>
          <w:b/>
          <w:bCs/>
          <w:color w:val="70AD47" w:themeColor="accent6"/>
          <w:sz w:val="22"/>
          <w:szCs w:val="22"/>
        </w:rPr>
        <w:footnoteReference w:id="1"/>
      </w:r>
      <w:r w:rsidR="001B0027">
        <w:rPr>
          <w:rFonts w:ascii="Arial" w:hAnsi="Arial" w:cs="Arial"/>
          <w:color w:val="000000"/>
          <w:sz w:val="22"/>
          <w:szCs w:val="22"/>
        </w:rPr>
        <w:t>. This addendum may be used to demonstrate compatibility.</w:t>
      </w:r>
    </w:p>
    <w:p w14:paraId="29D951BE" w14:textId="3B4917AE" w:rsidR="00172240" w:rsidRDefault="001B0027" w:rsidP="00244BEC">
      <w:pPr>
        <w:pStyle w:val="Heading1"/>
        <w:spacing w:after="24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</w:rPr>
        <w:t>Directions</w:t>
      </w:r>
      <w:r w:rsidR="00244BEC">
        <w:rPr>
          <w:rFonts w:ascii="Arial" w:hAnsi="Arial" w:cs="Arial"/>
          <w:color w:val="000000" w:themeColor="text1"/>
        </w:rPr>
        <w:br/>
      </w:r>
      <w:r w:rsidR="00244BEC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Complete the following sections corresponding to Criteria 1 through 6. Responses must consider all forestland within the scope of the forest management plan. </w:t>
      </w:r>
      <w:r w:rsidR="00CE4333" w:rsidRPr="00CE4333">
        <w:rPr>
          <w:rFonts w:ascii="Arial" w:hAnsi="Arial" w:cs="Arial"/>
          <w:b w:val="0"/>
          <w:bCs w:val="0"/>
          <w:color w:val="000000"/>
          <w:sz w:val="22"/>
          <w:szCs w:val="22"/>
        </w:rPr>
        <w:t>References to specific Indicators from the Montréal Process may be provided but are not required.</w:t>
      </w:r>
      <w:r w:rsidR="00CE433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3162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Further details concerning Criteria 1 through 6 may be found </w:t>
      </w:r>
      <w:r w:rsidR="00D415C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in materials provided by </w:t>
      </w:r>
      <w:r w:rsidR="00D415C0" w:rsidRPr="00CE4333">
        <w:rPr>
          <w:rFonts w:ascii="Arial" w:hAnsi="Arial" w:cs="Arial"/>
          <w:b w:val="0"/>
          <w:bCs w:val="0"/>
          <w:color w:val="000000"/>
          <w:sz w:val="22"/>
          <w:szCs w:val="22"/>
        </w:rPr>
        <w:t>the Montréal Process</w:t>
      </w:r>
      <w:r w:rsidR="00D415C0" w:rsidRPr="00D415C0">
        <w:rPr>
          <w:rStyle w:val="FootnoteReference"/>
          <w:rFonts w:ascii="Arial" w:hAnsi="Arial" w:cs="Arial"/>
          <w:color w:val="70AD47" w:themeColor="accent6"/>
          <w:sz w:val="22"/>
          <w:szCs w:val="22"/>
        </w:rPr>
        <w:t>1</w:t>
      </w:r>
      <w:r w:rsidR="00D415C0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053CF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72240">
        <w:rPr>
          <w:rFonts w:ascii="Arial" w:hAnsi="Arial" w:cs="Arial"/>
          <w:b w:val="0"/>
          <w:bCs w:val="0"/>
          <w:color w:val="000000"/>
          <w:sz w:val="22"/>
          <w:szCs w:val="22"/>
        </w:rPr>
        <w:t>This addendum may be completed by the professional forester who prepared the forest management plan, but it is not required.</w:t>
      </w:r>
    </w:p>
    <w:p w14:paraId="64582C90" w14:textId="501A599C" w:rsidR="00F435D9" w:rsidRDefault="001B0027" w:rsidP="00244BEC">
      <w:pPr>
        <w:pStyle w:val="Heading1"/>
        <w:spacing w:after="24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B002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Criterion 5 (Maintenance of forest contribution to global carbon cycles) is satisfied by enrollment in </w:t>
      </w:r>
      <w:r w:rsidR="00F62188">
        <w:rPr>
          <w:rFonts w:ascii="Arial" w:hAnsi="Arial" w:cs="Arial"/>
          <w:b w:val="0"/>
          <w:bCs w:val="0"/>
          <w:color w:val="000000"/>
          <w:sz w:val="22"/>
          <w:szCs w:val="22"/>
        </w:rPr>
        <w:t>the</w:t>
      </w:r>
      <w:r w:rsidRPr="001B002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carbon project. Criterion 7 (Legal, </w:t>
      </w:r>
      <w:proofErr w:type="gramStart"/>
      <w:r w:rsidRPr="001B0027">
        <w:rPr>
          <w:rFonts w:ascii="Arial" w:hAnsi="Arial" w:cs="Arial"/>
          <w:b w:val="0"/>
          <w:bCs w:val="0"/>
          <w:color w:val="000000"/>
          <w:sz w:val="22"/>
          <w:szCs w:val="22"/>
        </w:rPr>
        <w:t>institutional</w:t>
      </w:r>
      <w:proofErr w:type="gramEnd"/>
      <w:r w:rsidRPr="001B002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and economic framework for forest conservation and sustainable management) is not relevant at the project scale and is therefore not considered.</w:t>
      </w:r>
    </w:p>
    <w:p w14:paraId="205DB8DC" w14:textId="14FD4CA4" w:rsidR="006512A5" w:rsidRDefault="006512A5" w:rsidP="0003082C">
      <w:pP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br w:type="page"/>
      </w:r>
    </w:p>
    <w:p w14:paraId="229709BD" w14:textId="460B1C19" w:rsidR="00244BEC" w:rsidRPr="00E77B6E" w:rsidRDefault="001B0027" w:rsidP="00E77B6E">
      <w:pPr>
        <w:pStyle w:val="Heading1"/>
      </w:pPr>
      <w:r w:rsidRPr="00E77B6E">
        <w:rPr>
          <w:rFonts w:ascii="Arial" w:hAnsi="Arial" w:cs="Arial"/>
          <w:color w:val="000000" w:themeColor="text1"/>
        </w:rPr>
        <w:lastRenderedPageBreak/>
        <w:t>CRITERION 1: Conservation of biological diversity</w:t>
      </w:r>
    </w:p>
    <w:p w14:paraId="7AD6FDA2" w14:textId="05850200" w:rsidR="00082D9F" w:rsidRPr="006512A5" w:rsidRDefault="001B0027">
      <w:pPr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>How is the forestland managed</w:t>
      </w:r>
      <w:r w:rsidR="006512A5"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to conserve biological diversity?</w:t>
      </w:r>
    </w:p>
    <w:p w14:paraId="5EC184FC" w14:textId="3CB06C9F" w:rsidR="00082D9F" w:rsidRDefault="00082D9F"/>
    <w:p w14:paraId="5743DBE3" w14:textId="77777777" w:rsidR="006512A5" w:rsidRPr="006512A5" w:rsidRDefault="006512A5"/>
    <w:p w14:paraId="08F290E4" w14:textId="77777777" w:rsidR="006512A5" w:rsidRPr="006512A5" w:rsidRDefault="006512A5"/>
    <w:p w14:paraId="3FDA0694" w14:textId="252E11B4" w:rsidR="006512A5" w:rsidRPr="00E77B6E" w:rsidRDefault="006512A5" w:rsidP="00E77B6E">
      <w:pPr>
        <w:pStyle w:val="Heading1"/>
        <w:rPr>
          <w:rFonts w:ascii="Arial" w:hAnsi="Arial" w:cs="Arial"/>
          <w:color w:val="000000" w:themeColor="text1"/>
        </w:rPr>
      </w:pPr>
      <w:r w:rsidRPr="00E77B6E">
        <w:rPr>
          <w:rFonts w:ascii="Arial" w:hAnsi="Arial" w:cs="Arial"/>
          <w:color w:val="000000" w:themeColor="text1"/>
        </w:rPr>
        <w:t>CRITERION 2: Maintenance of productive capacity of forest ecosystems</w:t>
      </w:r>
    </w:p>
    <w:p w14:paraId="2A3B3DC6" w14:textId="518FDCCF" w:rsidR="006512A5" w:rsidRPr="006512A5" w:rsidRDefault="006512A5" w:rsidP="006512A5">
      <w:pPr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How is the forestland managed to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maintain the productive capacity of forest ecosystems</w:t>
      </w: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>?</w:t>
      </w:r>
    </w:p>
    <w:p w14:paraId="3D360E55" w14:textId="1716C173" w:rsidR="008014DC" w:rsidRDefault="008014DC"/>
    <w:p w14:paraId="5F0820DB" w14:textId="61578248" w:rsidR="006512A5" w:rsidRDefault="006512A5"/>
    <w:p w14:paraId="4354E8D7" w14:textId="2B7568A2" w:rsidR="006512A5" w:rsidRDefault="006512A5"/>
    <w:p w14:paraId="5BD6E873" w14:textId="4BA5FD6E" w:rsidR="006512A5" w:rsidRPr="00E77B6E" w:rsidRDefault="006512A5" w:rsidP="00E77B6E">
      <w:pPr>
        <w:pStyle w:val="Heading1"/>
        <w:rPr>
          <w:rFonts w:ascii="Arial" w:hAnsi="Arial" w:cs="Arial"/>
          <w:color w:val="000000" w:themeColor="text1"/>
        </w:rPr>
      </w:pPr>
      <w:r w:rsidRPr="00E77B6E">
        <w:rPr>
          <w:rFonts w:ascii="Arial" w:hAnsi="Arial" w:cs="Arial"/>
          <w:color w:val="000000" w:themeColor="text1"/>
        </w:rPr>
        <w:t>CRITERION 3: Maintenance of forest ecosystem health and vitality</w:t>
      </w:r>
    </w:p>
    <w:p w14:paraId="523BD13D" w14:textId="14FEE145" w:rsidR="006512A5" w:rsidRDefault="006512A5">
      <w:pPr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How is the forestland managed to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maintain forest ecosystem health and vitality?</w:t>
      </w:r>
    </w:p>
    <w:p w14:paraId="1114DD6D" w14:textId="687F4B67" w:rsidR="006512A5" w:rsidRPr="006512A5" w:rsidRDefault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50906F9" w14:textId="77777777" w:rsidR="006512A5" w:rsidRPr="006512A5" w:rsidRDefault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CE9CBED" w14:textId="7041155E" w:rsidR="006512A5" w:rsidRPr="006512A5" w:rsidRDefault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5099AE6E" w14:textId="560C5F9A" w:rsidR="006512A5" w:rsidRPr="00E77B6E" w:rsidRDefault="006512A5" w:rsidP="00E77B6E">
      <w:pPr>
        <w:pStyle w:val="Heading1"/>
        <w:rPr>
          <w:rFonts w:ascii="Arial" w:hAnsi="Arial" w:cs="Arial"/>
          <w:color w:val="000000" w:themeColor="text1"/>
        </w:rPr>
      </w:pPr>
      <w:r w:rsidRPr="00E77B6E">
        <w:rPr>
          <w:rFonts w:ascii="Arial" w:hAnsi="Arial" w:cs="Arial"/>
          <w:color w:val="000000" w:themeColor="text1"/>
        </w:rPr>
        <w:t>CRITERION 4: Conservation and maintenance of soil and water resources</w:t>
      </w:r>
    </w:p>
    <w:p w14:paraId="32C587AE" w14:textId="10D9443C" w:rsidR="006512A5" w:rsidRDefault="006512A5" w:rsidP="006512A5">
      <w:pPr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How is the forestland managed to conserve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and maintain soil and water resources</w:t>
      </w: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>?</w:t>
      </w:r>
    </w:p>
    <w:p w14:paraId="7A1B7933" w14:textId="0B059DB4" w:rsidR="006512A5" w:rsidRP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6B7E5C7" w14:textId="77777777" w:rsidR="006512A5" w:rsidRP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550EF27" w14:textId="77777777" w:rsidR="006512A5" w:rsidRP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052641A" w14:textId="2AAE3D1E" w:rsidR="006512A5" w:rsidRPr="00E77B6E" w:rsidRDefault="006512A5" w:rsidP="00E77B6E">
      <w:pPr>
        <w:pStyle w:val="Heading1"/>
        <w:rPr>
          <w:rFonts w:ascii="Arial" w:hAnsi="Arial" w:cs="Arial"/>
          <w:color w:val="000000" w:themeColor="text1"/>
        </w:rPr>
      </w:pPr>
      <w:r w:rsidRPr="00E77B6E">
        <w:rPr>
          <w:rFonts w:ascii="Arial" w:hAnsi="Arial" w:cs="Arial"/>
          <w:color w:val="000000" w:themeColor="text1"/>
        </w:rPr>
        <w:t>CRITERION 5: Maintenance of forest contribution to global carbon cycles</w:t>
      </w:r>
    </w:p>
    <w:p w14:paraId="63D6FA68" w14:textId="43CCAE3A" w:rsidR="006512A5" w:rsidRDefault="006512A5" w:rsidP="006512A5">
      <w:pPr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Enrollment in a carbon project demonstrates compatibility with Criterion 5. </w:t>
      </w: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How is forestland </w:t>
      </w:r>
      <w:r w:rsidR="0019637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owned/controlled by participating entities (Project Proponent, landowner, etc.) but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outside of the carbon project </w:t>
      </w: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managed to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maintain forest contribution to global carbon cycles</w:t>
      </w:r>
      <w:r w:rsidR="0055448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,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if applicable</w:t>
      </w: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>?</w:t>
      </w:r>
    </w:p>
    <w:p w14:paraId="43069918" w14:textId="37F6FA34" w:rsid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5DD59A0" w14:textId="17C413FD" w:rsid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583F819D" w14:textId="175C406D" w:rsid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6699207" w14:textId="31AA6D57" w:rsidR="006512A5" w:rsidRPr="00E77B6E" w:rsidRDefault="006512A5" w:rsidP="00E77B6E">
      <w:pPr>
        <w:pStyle w:val="Heading1"/>
        <w:rPr>
          <w:rFonts w:ascii="Arial" w:hAnsi="Arial" w:cs="Arial"/>
          <w:color w:val="000000" w:themeColor="text1"/>
        </w:rPr>
      </w:pPr>
      <w:r w:rsidRPr="00E77B6E">
        <w:rPr>
          <w:rFonts w:ascii="Arial" w:hAnsi="Arial" w:cs="Arial"/>
          <w:color w:val="000000" w:themeColor="text1"/>
        </w:rPr>
        <w:t>CRITERION 6: Maintenance and enhancement of long-term multiple socio-economic benefits to meet the needs of societies</w:t>
      </w:r>
    </w:p>
    <w:p w14:paraId="4B1417DE" w14:textId="16EA7C54" w:rsidR="006512A5" w:rsidRPr="006512A5" w:rsidRDefault="006512A5" w:rsidP="006512A5">
      <w:pPr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6512A5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How is the forestland managed to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maintain and enhance long-term multiple socio-economic benefits?</w:t>
      </w:r>
    </w:p>
    <w:p w14:paraId="492047A6" w14:textId="77777777" w:rsidR="006512A5" w:rsidRP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CC5F37B" w14:textId="77777777" w:rsidR="006512A5" w:rsidRPr="006512A5" w:rsidRDefault="006512A5" w:rsidP="006512A5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571ABF1" w14:textId="77777777" w:rsidR="006512A5" w:rsidRPr="006512A5" w:rsidRDefault="006512A5"/>
    <w:sectPr w:rsidR="006512A5" w:rsidRPr="006512A5" w:rsidSect="00BA25EE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9D70" w14:textId="77777777" w:rsidR="00AC526A" w:rsidRDefault="00AC526A" w:rsidP="00B21E43">
      <w:r>
        <w:separator/>
      </w:r>
    </w:p>
  </w:endnote>
  <w:endnote w:type="continuationSeparator" w:id="0">
    <w:p w14:paraId="08DBF8E9" w14:textId="77777777" w:rsidR="00AC526A" w:rsidRDefault="00AC526A" w:rsidP="00B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9CE5" w14:textId="7B312BD0" w:rsidR="00CA0855" w:rsidRPr="00CA0855" w:rsidRDefault="003E088E" w:rsidP="00CA0855">
    <w:pPr>
      <w:pStyle w:val="Footer"/>
      <w:jc w:val="right"/>
      <w:rPr>
        <w:rFonts w:ascii="Arial" w:hAnsi="Arial" w:cs="Arial"/>
        <w:sz w:val="20"/>
        <w:szCs w:val="20"/>
      </w:rPr>
    </w:pPr>
    <w:sdt>
      <w:sdtPr>
        <w:id w:val="20653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 w:rsidR="00CA0855" w:rsidRPr="00CA0855">
          <w:rPr>
            <w:rFonts w:ascii="Arial" w:hAnsi="Arial" w:cs="Arial"/>
            <w:sz w:val="20"/>
            <w:szCs w:val="20"/>
          </w:rPr>
          <w:fldChar w:fldCharType="begin"/>
        </w:r>
        <w:r w:rsidR="00CA0855" w:rsidRPr="00CA08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A0855" w:rsidRPr="00CA0855">
          <w:rPr>
            <w:rFonts w:ascii="Arial" w:hAnsi="Arial" w:cs="Arial"/>
            <w:sz w:val="20"/>
            <w:szCs w:val="20"/>
          </w:rPr>
          <w:fldChar w:fldCharType="separate"/>
        </w:r>
        <w:r w:rsidR="00CA0855" w:rsidRPr="00CA0855">
          <w:rPr>
            <w:rFonts w:ascii="Arial" w:hAnsi="Arial" w:cs="Arial"/>
            <w:noProof/>
            <w:sz w:val="20"/>
            <w:szCs w:val="20"/>
          </w:rPr>
          <w:t>2</w:t>
        </w:r>
        <w:r w:rsidR="00CA0855" w:rsidRPr="00CA085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CA0855">
      <w:rPr>
        <w:rFonts w:ascii="Arial" w:hAnsi="Arial" w:cs="Arial"/>
        <w:sz w:val="20"/>
        <w:szCs w:val="20"/>
      </w:rPr>
      <w:tab/>
    </w:r>
    <w:r w:rsidR="00CA0855">
      <w:rPr>
        <w:rFonts w:ascii="Arial" w:hAnsi="Arial" w:cs="Arial"/>
        <w:sz w:val="20"/>
        <w:szCs w:val="20"/>
      </w:rPr>
      <w:tab/>
    </w:r>
    <w:r w:rsidR="00CA0855" w:rsidRPr="00CA0855">
      <w:rPr>
        <w:rFonts w:ascii="Arial" w:hAnsi="Arial" w:cs="Arial"/>
        <w:color w:val="1B930B"/>
        <w:sz w:val="20"/>
        <w:szCs w:val="20"/>
      </w:rPr>
      <w:t>AMERICAN CARBON REGISTRY</w:t>
    </w:r>
    <w:r w:rsidR="00CA0855" w:rsidRPr="00CA0855">
      <w:rPr>
        <w:rFonts w:ascii="Arial" w:hAnsi="Arial" w:cs="Arial"/>
        <w:sz w:val="20"/>
        <w:szCs w:val="20"/>
      </w:rPr>
      <w:t xml:space="preserve"> 202</w:t>
    </w:r>
    <w:r w:rsidR="003A2D17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5B5F" w14:textId="77777777" w:rsidR="00AC526A" w:rsidRDefault="00AC526A" w:rsidP="00B21E43">
      <w:r>
        <w:separator/>
      </w:r>
    </w:p>
  </w:footnote>
  <w:footnote w:type="continuationSeparator" w:id="0">
    <w:p w14:paraId="2D40DD8B" w14:textId="77777777" w:rsidR="00AC526A" w:rsidRDefault="00AC526A" w:rsidP="00B21E43">
      <w:r>
        <w:continuationSeparator/>
      </w:r>
    </w:p>
  </w:footnote>
  <w:footnote w:id="1">
    <w:p w14:paraId="6252E0E0" w14:textId="2F7D978C" w:rsidR="001B0027" w:rsidRDefault="001B0027">
      <w:pPr>
        <w:pStyle w:val="FootnoteText"/>
      </w:pPr>
      <w:r w:rsidRPr="00172240">
        <w:rPr>
          <w:rFonts w:ascii="Arial" w:hAnsi="Arial" w:cs="Arial"/>
          <w:b/>
          <w:bCs/>
          <w:color w:val="70AD47" w:themeColor="accent6"/>
          <w:sz w:val="22"/>
          <w:szCs w:val="22"/>
          <w:vertAlign w:val="superscript"/>
        </w:rPr>
        <w:footnoteRef/>
      </w:r>
      <w:r w:rsidRPr="00172240"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  <w:r w:rsidR="006D0C8D" w:rsidRPr="006D0C8D">
        <w:rPr>
          <w:rFonts w:ascii="Arial" w:hAnsi="Arial" w:cs="Arial"/>
          <w:color w:val="000000"/>
          <w:sz w:val="22"/>
          <w:szCs w:val="22"/>
        </w:rPr>
        <w:t>https://montreal-process.org/The_Montreal_Process/Criteria_and_Indicators/index.shtml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CF41" w14:textId="24E6B473" w:rsidR="00B21E43" w:rsidRDefault="00B21E43">
    <w:pPr>
      <w:pStyle w:val="Header"/>
    </w:pPr>
    <w:r>
      <w:rPr>
        <w:noProof/>
      </w:rPr>
      <w:drawing>
        <wp:inline distT="0" distB="0" distL="0" distR="0" wp14:anchorId="06CAFF3E" wp14:editId="5C0D92C2">
          <wp:extent cx="1737360" cy="506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E95ECC" wp14:editId="6DC0628F">
          <wp:extent cx="1733512" cy="838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29" cy="846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B8"/>
    <w:multiLevelType w:val="hybridMultilevel"/>
    <w:tmpl w:val="89C85E36"/>
    <w:lvl w:ilvl="0" w:tplc="8D4E6E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169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43"/>
    <w:rsid w:val="00024AD0"/>
    <w:rsid w:val="0003082C"/>
    <w:rsid w:val="00053CFB"/>
    <w:rsid w:val="0006684A"/>
    <w:rsid w:val="00082D9F"/>
    <w:rsid w:val="000D5C17"/>
    <w:rsid w:val="00117B8C"/>
    <w:rsid w:val="0013671E"/>
    <w:rsid w:val="00172240"/>
    <w:rsid w:val="00172C6A"/>
    <w:rsid w:val="00196373"/>
    <w:rsid w:val="001A5337"/>
    <w:rsid w:val="001B0027"/>
    <w:rsid w:val="001F2C7C"/>
    <w:rsid w:val="00244BEC"/>
    <w:rsid w:val="00266475"/>
    <w:rsid w:val="0027262A"/>
    <w:rsid w:val="002E1E56"/>
    <w:rsid w:val="00381295"/>
    <w:rsid w:val="00385398"/>
    <w:rsid w:val="003A2D17"/>
    <w:rsid w:val="003C733C"/>
    <w:rsid w:val="003E088E"/>
    <w:rsid w:val="0040288F"/>
    <w:rsid w:val="00431F10"/>
    <w:rsid w:val="004A4DBB"/>
    <w:rsid w:val="004F26EB"/>
    <w:rsid w:val="00554480"/>
    <w:rsid w:val="005B5C62"/>
    <w:rsid w:val="005D395C"/>
    <w:rsid w:val="006208C1"/>
    <w:rsid w:val="006512A5"/>
    <w:rsid w:val="006D0C8D"/>
    <w:rsid w:val="006D6A52"/>
    <w:rsid w:val="006E7FE4"/>
    <w:rsid w:val="007273F7"/>
    <w:rsid w:val="0073162D"/>
    <w:rsid w:val="0078268B"/>
    <w:rsid w:val="007D26D7"/>
    <w:rsid w:val="007E1330"/>
    <w:rsid w:val="007F69F6"/>
    <w:rsid w:val="008014DC"/>
    <w:rsid w:val="00844E25"/>
    <w:rsid w:val="0086046E"/>
    <w:rsid w:val="00932738"/>
    <w:rsid w:val="009563FE"/>
    <w:rsid w:val="009B018F"/>
    <w:rsid w:val="00A536B9"/>
    <w:rsid w:val="00A55EBD"/>
    <w:rsid w:val="00A84BFA"/>
    <w:rsid w:val="00A92C26"/>
    <w:rsid w:val="00AC526A"/>
    <w:rsid w:val="00AF36FE"/>
    <w:rsid w:val="00B12B48"/>
    <w:rsid w:val="00B21E43"/>
    <w:rsid w:val="00B95AD0"/>
    <w:rsid w:val="00BA25EE"/>
    <w:rsid w:val="00C04C26"/>
    <w:rsid w:val="00C472B1"/>
    <w:rsid w:val="00C6531E"/>
    <w:rsid w:val="00CA0855"/>
    <w:rsid w:val="00CE4333"/>
    <w:rsid w:val="00D415C0"/>
    <w:rsid w:val="00D521C3"/>
    <w:rsid w:val="00D55702"/>
    <w:rsid w:val="00D71B88"/>
    <w:rsid w:val="00DA573B"/>
    <w:rsid w:val="00DE465E"/>
    <w:rsid w:val="00E3400A"/>
    <w:rsid w:val="00E77B6E"/>
    <w:rsid w:val="00EA5360"/>
    <w:rsid w:val="00EB1CDD"/>
    <w:rsid w:val="00EB296F"/>
    <w:rsid w:val="00EB5203"/>
    <w:rsid w:val="00EC381D"/>
    <w:rsid w:val="00ED34BB"/>
    <w:rsid w:val="00ED6968"/>
    <w:rsid w:val="00F06530"/>
    <w:rsid w:val="00F435D9"/>
    <w:rsid w:val="00F440F6"/>
    <w:rsid w:val="00F62188"/>
    <w:rsid w:val="00F912D1"/>
    <w:rsid w:val="00F93BF6"/>
    <w:rsid w:val="00FB1943"/>
    <w:rsid w:val="00FB36AD"/>
    <w:rsid w:val="00FD4B7E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E3FF9"/>
  <w15:chartTrackingRefBased/>
  <w15:docId w15:val="{E4F63F8D-D1EF-4F57-893F-E0F24774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D9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1E43"/>
  </w:style>
  <w:style w:type="paragraph" w:styleId="Footer">
    <w:name w:val="footer"/>
    <w:basedOn w:val="Normal"/>
    <w:link w:val="FooterChar"/>
    <w:uiPriority w:val="99"/>
    <w:unhideWhenUsed/>
    <w:rsid w:val="00B21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43"/>
  </w:style>
  <w:style w:type="paragraph" w:styleId="BalloonText">
    <w:name w:val="Balloon Text"/>
    <w:basedOn w:val="Normal"/>
    <w:link w:val="BalloonTextChar"/>
    <w:uiPriority w:val="99"/>
    <w:semiHidden/>
    <w:unhideWhenUsed/>
    <w:rsid w:val="00B21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082D9F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82D9F"/>
    <w:pPr>
      <w:ind w:left="720"/>
    </w:pPr>
  </w:style>
  <w:style w:type="table" w:styleId="TableGrid">
    <w:name w:val="Table Grid"/>
    <w:aliases w:val="ACR table vertical"/>
    <w:basedOn w:val="TableNormal"/>
    <w:uiPriority w:val="39"/>
    <w:rsid w:val="00082D9F"/>
    <w:pPr>
      <w:spacing w:before="100" w:after="100" w:line="264" w:lineRule="auto"/>
      <w:ind w:left="43" w:right="43"/>
    </w:pPr>
    <w:rPr>
      <w:lang w:val="en-US"/>
    </w:rPr>
    <w:tblPr>
      <w:tblStyleRow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Theme="majorHAnsi" w:hAnsiTheme="majorHAnsi"/>
        <w:b/>
        <w:i w:val="0"/>
        <w:caps/>
        <w:smallCaps w:val="0"/>
        <w:color w:val="E7E6E6" w:themeColor="background2"/>
        <w:sz w:val="20"/>
      </w:rPr>
      <w:tblPr/>
      <w:trPr>
        <w:tblHeader/>
      </w:trPr>
      <w:tcPr>
        <w:shd w:val="clear" w:color="auto" w:fill="4472C4" w:themeFill="accent1"/>
        <w:vAlign w:val="center"/>
      </w:tcPr>
    </w:tblStylePr>
    <w:tblStylePr w:type="band1Horz">
      <w:tblPr/>
      <w:tcPr>
        <w:shd w:val="clear" w:color="auto" w:fill="D5DCE4" w:themeFill="text2" w:themeFillTint="33"/>
      </w:tc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ACRDocument-Tabledetail">
    <w:name w:val="ACR Document - Table detail"/>
    <w:basedOn w:val="Normal"/>
    <w:qFormat/>
    <w:rsid w:val="00082D9F"/>
    <w:pPr>
      <w:spacing w:before="100" w:after="100" w:line="264" w:lineRule="auto"/>
      <w:ind w:left="43" w:right="43"/>
    </w:pPr>
    <w:rPr>
      <w:rFonts w:ascii="Arial" w:eastAsiaTheme="minorHAnsi" w:hAnsi="Arial" w:cs="Arial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0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0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0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5E302EF51E04D9DDA3DA9AF51D412" ma:contentTypeVersion="5540" ma:contentTypeDescription="Create a new document." ma:contentTypeScope="" ma:versionID="4a80bd2f53ced535a7e453ff7beb348d">
  <xsd:schema xmlns:xsd="http://www.w3.org/2001/XMLSchema" xmlns:xs="http://www.w3.org/2001/XMLSchema" xmlns:p="http://schemas.microsoft.com/office/2006/metadata/properties" xmlns:ns2="57536742-d7eb-4eb0-8cdb-d69a6240b5bc" xmlns:ns3="1a28805d-6434-461d-b801-40e6196003a0" xmlns:ns4="e42c8a2f-dd3e-41c1-bb92-09c27bffbaa7" xmlns:ns5="abd54e9f-ac00-43e1-92ed-67ff343640da" targetNamespace="http://schemas.microsoft.com/office/2006/metadata/properties" ma:root="true" ma:fieldsID="f3fa5b0d74fd801c755a0e47ca8caddb" ns2:_="" ns3:_="" ns4:_="" ns5:_="">
    <xsd:import namespace="57536742-d7eb-4eb0-8cdb-d69a6240b5bc"/>
    <xsd:import namespace="1a28805d-6434-461d-b801-40e6196003a0"/>
    <xsd:import namespace="e42c8a2f-dd3e-41c1-bb92-09c27bffbaa7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805d-6434-461d-b801-40e61960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8a2f-dd3e-41c1-bb92-09c27bffb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1a28805d-6434-461d-b801-40e6196003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1EDF421-1F5E-4E9C-B56A-6DBA019E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6742-d7eb-4eb0-8cdb-d69a6240b5bc"/>
    <ds:schemaRef ds:uri="1a28805d-6434-461d-b801-40e6196003a0"/>
    <ds:schemaRef ds:uri="e42c8a2f-dd3e-41c1-bb92-09c27bffbaa7"/>
    <ds:schemaRef ds:uri="abd54e9f-ac00-43e1-92ed-67ff3436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1CA2A-88E4-4F7C-8940-00D29986D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17F55-DA7A-46C4-9D83-2A97B0DBB02C}">
  <ds:schemaRefs>
    <ds:schemaRef ds:uri="http://purl.org/dc/elements/1.1/"/>
    <ds:schemaRef ds:uri="http://schemas.microsoft.com/office/2006/metadata/properties"/>
    <ds:schemaRef ds:uri="57536742-d7eb-4eb0-8cdb-d69a6240b5bc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bd54e9f-ac00-43e1-92ed-67ff343640da"/>
    <ds:schemaRef ds:uri="e42c8a2f-dd3e-41c1-bb92-09c27bffbaa7"/>
    <ds:schemaRef ds:uri="1a28805d-6434-461d-b801-40e6196003a0"/>
  </ds:schemaRefs>
</ds:datastoreItem>
</file>

<file path=customXml/itemProps4.xml><?xml version="1.0" encoding="utf-8"?>
<ds:datastoreItem xmlns:ds="http://schemas.openxmlformats.org/officeDocument/2006/customXml" ds:itemID="{38754E8F-6947-4A8A-ADA6-AB24FF1723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8E624-514C-49B7-BB09-D6D9924F86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Carbon Registry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Hoy, Anna</cp:lastModifiedBy>
  <cp:revision>2</cp:revision>
  <dcterms:created xsi:type="dcterms:W3CDTF">2022-05-31T20:40:00Z</dcterms:created>
  <dcterms:modified xsi:type="dcterms:W3CDTF">2022-07-12T18:45:00Z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d367d-9e3b-49e5-aa9a-caafdafee3aa_Enabled">
    <vt:lpwstr>true</vt:lpwstr>
  </property>
  <property fmtid="{D5CDD505-2E9C-101B-9397-08002B2CF9AE}" pid="3" name="MSIP_Label_65bd367d-9e3b-49e5-aa9a-caafdafee3aa_SetDate">
    <vt:lpwstr>2021-03-03T21:22:47Z</vt:lpwstr>
  </property>
  <property fmtid="{D5CDD505-2E9C-101B-9397-08002B2CF9AE}" pid="4" name="MSIP_Label_65bd367d-9e3b-49e5-aa9a-caafdafee3aa_Method">
    <vt:lpwstr>Standard</vt:lpwstr>
  </property>
  <property fmtid="{D5CDD505-2E9C-101B-9397-08002B2CF9AE}" pid="5" name="MSIP_Label_65bd367d-9e3b-49e5-aa9a-caafdafee3aa_Name">
    <vt:lpwstr>65bd367d-9e3b-49e5-aa9a-caafdafee3aa</vt:lpwstr>
  </property>
  <property fmtid="{D5CDD505-2E9C-101B-9397-08002B2CF9AE}" pid="6" name="MSIP_Label_65bd367d-9e3b-49e5-aa9a-caafdafee3aa_SiteId">
    <vt:lpwstr>9be3e276-28d8-4cd8-8f84-02cf1911da9c</vt:lpwstr>
  </property>
  <property fmtid="{D5CDD505-2E9C-101B-9397-08002B2CF9AE}" pid="7" name="MSIP_Label_65bd367d-9e3b-49e5-aa9a-caafdafee3aa_ActionId">
    <vt:lpwstr>a16931e8-8047-4ee4-9a65-6497ab803a54</vt:lpwstr>
  </property>
  <property fmtid="{D5CDD505-2E9C-101B-9397-08002B2CF9AE}" pid="8" name="MSIP_Label_65bd367d-9e3b-49e5-aa9a-caafdafee3aa_ContentBits">
    <vt:lpwstr>0</vt:lpwstr>
  </property>
  <property fmtid="{D5CDD505-2E9C-101B-9397-08002B2CF9AE}" pid="9" name="ContentTypeId">
    <vt:lpwstr>0x0101001975E302EF51E04D9DDA3DA9AF51D412</vt:lpwstr>
  </property>
  <property fmtid="{D5CDD505-2E9C-101B-9397-08002B2CF9AE}" pid="10" name="MediaServiceImageTags">
    <vt:lpwstr/>
  </property>
</Properties>
</file>